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F85D5A">
        <w:rPr>
          <w:b/>
          <w:sz w:val="28"/>
          <w:szCs w:val="28"/>
        </w:rPr>
        <w:t>24</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F85D5A" w:rsidRDefault="00F85D5A" w:rsidP="00F85D5A">
      <w:pPr>
        <w:spacing w:line="240" w:lineRule="exact"/>
        <w:ind w:right="4059"/>
        <w:rPr>
          <w:b/>
          <w:sz w:val="28"/>
          <w:szCs w:val="28"/>
        </w:rPr>
      </w:pPr>
      <w:r w:rsidRPr="00CA7014">
        <w:rPr>
          <w:b/>
          <w:sz w:val="28"/>
          <w:szCs w:val="28"/>
        </w:rPr>
        <w:t xml:space="preserve">Об информации постоянной депутатской комиссии по городскому хозяйству и муниципальной собственности Думы Соликамского городского округа об исполнении решения Думы Соликамского городского округа от 27.09.2023 № 364 «Об обращении Думы Соликамского городского округа к министру жилищно-коммунального хозяйства </w:t>
      </w:r>
    </w:p>
    <w:p w:rsidR="00F85D5A" w:rsidRPr="00CA7014" w:rsidRDefault="00F85D5A" w:rsidP="00F85D5A">
      <w:pPr>
        <w:spacing w:line="240" w:lineRule="exact"/>
        <w:ind w:right="4059"/>
        <w:rPr>
          <w:b/>
          <w:sz w:val="28"/>
          <w:szCs w:val="28"/>
        </w:rPr>
      </w:pPr>
      <w:r w:rsidRPr="00CA7014">
        <w:rPr>
          <w:b/>
          <w:sz w:val="28"/>
          <w:szCs w:val="28"/>
        </w:rPr>
        <w:t>и благоустройства Пермского края»</w:t>
      </w:r>
    </w:p>
    <w:p w:rsidR="00F85D5A" w:rsidRPr="00DB4D48" w:rsidRDefault="0077425C" w:rsidP="00F85D5A">
      <w:pPr>
        <w:spacing w:before="480" w:line="360" w:lineRule="exact"/>
        <w:ind w:firstLine="709"/>
        <w:jc w:val="both"/>
        <w:rPr>
          <w:sz w:val="28"/>
          <w:szCs w:val="28"/>
        </w:rPr>
      </w:pPr>
      <w:r w:rsidRPr="00236B8E">
        <w:rPr>
          <w:sz w:val="28"/>
          <w:szCs w:val="28"/>
        </w:rPr>
        <w:t xml:space="preserve">Рассмотрев информацию администрации Соликамского городского </w:t>
      </w:r>
      <w:proofErr w:type="spellStart"/>
      <w:r w:rsidRPr="00236B8E">
        <w:rPr>
          <w:sz w:val="28"/>
          <w:szCs w:val="28"/>
        </w:rPr>
        <w:t>ок</w:t>
      </w:r>
      <w:proofErr w:type="spellEnd"/>
      <w:proofErr w:type="gramStart"/>
      <w:r w:rsidR="00F85D5A" w:rsidRPr="00F85D5A">
        <w:rPr>
          <w:sz w:val="28"/>
          <w:szCs w:val="28"/>
        </w:rPr>
        <w:t xml:space="preserve"> </w:t>
      </w:r>
      <w:r w:rsidR="00F85D5A">
        <w:rPr>
          <w:sz w:val="28"/>
          <w:szCs w:val="28"/>
        </w:rPr>
        <w:t>В</w:t>
      </w:r>
      <w:proofErr w:type="gramEnd"/>
      <w:r w:rsidR="00F85D5A">
        <w:rPr>
          <w:sz w:val="28"/>
          <w:szCs w:val="28"/>
        </w:rPr>
        <w:t xml:space="preserve"> соответствии со статьями 23, 23.1 Устава Соликамского городского округа, Положением о порядке осуществления контрольной деятельности Думой Соликамского городского округа, утвержденным решением Соликамской городской Думы от 26 февраля </w:t>
      </w:r>
      <w:smartTag w:uri="urn:schemas-microsoft-com:office:smarttags" w:element="metricconverter">
        <w:smartTagPr>
          <w:attr w:name="ProductID" w:val="2014 г"/>
        </w:smartTagPr>
        <w:r w:rsidR="00F85D5A">
          <w:rPr>
            <w:sz w:val="28"/>
            <w:szCs w:val="28"/>
          </w:rPr>
          <w:t>2014 г</w:t>
        </w:r>
      </w:smartTag>
      <w:r w:rsidR="00F85D5A">
        <w:rPr>
          <w:sz w:val="28"/>
          <w:szCs w:val="28"/>
        </w:rPr>
        <w:t>. № 610, рассмотрев информацию постоянной депутатской комиссии по городскому хозяйству и муниципальной собственности Думы Соликамского городского округа</w:t>
      </w:r>
      <w:r w:rsidR="00F85D5A" w:rsidRPr="00452EE3">
        <w:rPr>
          <w:sz w:val="28"/>
          <w:szCs w:val="28"/>
        </w:rPr>
        <w:t xml:space="preserve"> </w:t>
      </w:r>
      <w:r w:rsidR="00F85D5A">
        <w:rPr>
          <w:sz w:val="28"/>
          <w:szCs w:val="28"/>
        </w:rPr>
        <w:t xml:space="preserve">об исполнении решения Думы Соликамского городского округа от 27 сентября </w:t>
      </w:r>
      <w:smartTag w:uri="urn:schemas-microsoft-com:office:smarttags" w:element="metricconverter">
        <w:smartTagPr>
          <w:attr w:name="ProductID" w:val="2023 г"/>
        </w:smartTagPr>
        <w:r w:rsidR="00F85D5A">
          <w:rPr>
            <w:sz w:val="28"/>
            <w:szCs w:val="28"/>
          </w:rPr>
          <w:t>2023 г</w:t>
        </w:r>
      </w:smartTag>
      <w:r w:rsidR="00F85D5A">
        <w:rPr>
          <w:sz w:val="28"/>
          <w:szCs w:val="28"/>
        </w:rPr>
        <w:t>. № 364 «</w:t>
      </w:r>
      <w:r w:rsidR="00F85D5A" w:rsidRPr="00B102E7">
        <w:rPr>
          <w:sz w:val="28"/>
          <w:szCs w:val="28"/>
        </w:rPr>
        <w:t>Об обращении Думы Соликамского городского округа к министру жилищно-коммунального хозяйства и благоустройства Пермского края</w:t>
      </w:r>
      <w:r w:rsidR="00F85D5A">
        <w:rPr>
          <w:sz w:val="28"/>
          <w:szCs w:val="28"/>
        </w:rPr>
        <w:t>»</w:t>
      </w:r>
      <w:r w:rsidR="00F85D5A" w:rsidRPr="00DB4D48">
        <w:rPr>
          <w:sz w:val="28"/>
          <w:szCs w:val="28"/>
        </w:rPr>
        <w:t xml:space="preserve">, </w:t>
      </w:r>
    </w:p>
    <w:p w:rsidR="00F85D5A" w:rsidRDefault="00F85D5A" w:rsidP="00F85D5A">
      <w:pPr>
        <w:spacing w:line="360" w:lineRule="exact"/>
        <w:jc w:val="both"/>
        <w:rPr>
          <w:sz w:val="28"/>
          <w:szCs w:val="28"/>
        </w:rPr>
      </w:pPr>
      <w:r>
        <w:rPr>
          <w:sz w:val="28"/>
          <w:szCs w:val="28"/>
        </w:rPr>
        <w:tab/>
        <w:t>Дума Соликамского городского округа РЕШИЛА:</w:t>
      </w:r>
    </w:p>
    <w:p w:rsidR="00F85D5A" w:rsidRDefault="00F85D5A" w:rsidP="00F85D5A">
      <w:pPr>
        <w:spacing w:line="360" w:lineRule="exact"/>
        <w:jc w:val="both"/>
        <w:rPr>
          <w:sz w:val="28"/>
          <w:szCs w:val="28"/>
        </w:rPr>
      </w:pPr>
      <w:r>
        <w:rPr>
          <w:sz w:val="28"/>
          <w:szCs w:val="28"/>
        </w:rPr>
        <w:tab/>
        <w:t>1. Принять к сведению информацию постоянной депутатской комиссии по городскому хозяйству и муниципальной собственности Думы Соликамского городского округа</w:t>
      </w:r>
      <w:r w:rsidRPr="00452EE3">
        <w:rPr>
          <w:sz w:val="28"/>
          <w:szCs w:val="28"/>
        </w:rPr>
        <w:t xml:space="preserve"> </w:t>
      </w:r>
      <w:r>
        <w:rPr>
          <w:sz w:val="28"/>
          <w:szCs w:val="28"/>
        </w:rPr>
        <w:t xml:space="preserve">об исполнении решения Думы Соликамского городского округа от 27 сентября </w:t>
      </w:r>
      <w:smartTag w:uri="urn:schemas-microsoft-com:office:smarttags" w:element="metricconverter">
        <w:smartTagPr>
          <w:attr w:name="ProductID" w:val="2023 г"/>
        </w:smartTagPr>
        <w:r>
          <w:rPr>
            <w:sz w:val="28"/>
            <w:szCs w:val="28"/>
          </w:rPr>
          <w:t>2023 г</w:t>
        </w:r>
      </w:smartTag>
      <w:r>
        <w:rPr>
          <w:sz w:val="28"/>
          <w:szCs w:val="28"/>
        </w:rPr>
        <w:t>. № 364 «</w:t>
      </w:r>
      <w:r w:rsidRPr="00B102E7">
        <w:rPr>
          <w:sz w:val="28"/>
          <w:szCs w:val="28"/>
        </w:rPr>
        <w:t>Об обращении Думы Соликамского городского округа к министру жилищно-коммунального хозяйства и благоустройства Пермского края</w:t>
      </w:r>
      <w:r>
        <w:rPr>
          <w:sz w:val="28"/>
          <w:szCs w:val="28"/>
        </w:rPr>
        <w:t>».</w:t>
      </w:r>
    </w:p>
    <w:p w:rsidR="00F85D5A" w:rsidRDefault="00F85D5A" w:rsidP="00F85D5A">
      <w:pPr>
        <w:spacing w:line="360" w:lineRule="exact"/>
        <w:ind w:firstLine="709"/>
        <w:jc w:val="both"/>
        <w:rPr>
          <w:sz w:val="28"/>
          <w:szCs w:val="28"/>
        </w:rPr>
      </w:pPr>
      <w:r>
        <w:rPr>
          <w:sz w:val="28"/>
          <w:szCs w:val="28"/>
        </w:rPr>
        <w:lastRenderedPageBreak/>
        <w:t xml:space="preserve">2. Снять с контроля решение Думы Соликамского городского округа от 27 сентября </w:t>
      </w:r>
      <w:smartTag w:uri="urn:schemas-microsoft-com:office:smarttags" w:element="metricconverter">
        <w:smartTagPr>
          <w:attr w:name="ProductID" w:val="2023 г"/>
        </w:smartTagPr>
        <w:r>
          <w:rPr>
            <w:sz w:val="28"/>
            <w:szCs w:val="28"/>
          </w:rPr>
          <w:t>2023 г</w:t>
        </w:r>
      </w:smartTag>
      <w:r>
        <w:rPr>
          <w:sz w:val="28"/>
          <w:szCs w:val="28"/>
        </w:rPr>
        <w:t>. № 364 «</w:t>
      </w:r>
      <w:r w:rsidRPr="00B102E7">
        <w:rPr>
          <w:sz w:val="28"/>
          <w:szCs w:val="28"/>
        </w:rPr>
        <w:t>Об обращении Думы Соликамского городского округа к министру жилищно-коммунального хозяйства и благоустройства Пермского края</w:t>
      </w:r>
      <w:r>
        <w:rPr>
          <w:sz w:val="28"/>
          <w:szCs w:val="28"/>
        </w:rPr>
        <w:t>» как выполненное.</w:t>
      </w:r>
    </w:p>
    <w:p w:rsidR="00F85D5A" w:rsidRDefault="00F85D5A" w:rsidP="00F85D5A">
      <w:pPr>
        <w:spacing w:line="360" w:lineRule="exact"/>
        <w:ind w:firstLine="709"/>
        <w:jc w:val="both"/>
        <w:rPr>
          <w:sz w:val="28"/>
          <w:szCs w:val="28"/>
        </w:rPr>
      </w:pPr>
      <w:r>
        <w:rPr>
          <w:sz w:val="28"/>
          <w:szCs w:val="28"/>
        </w:rPr>
        <w:t>3. Настоящее решение вступает в силу после его принятия.</w:t>
      </w:r>
    </w:p>
    <w:p w:rsidR="00F85D5A" w:rsidRDefault="00F85D5A" w:rsidP="00F85D5A">
      <w:pPr>
        <w:spacing w:before="480" w:line="240" w:lineRule="exact"/>
        <w:jc w:val="both"/>
        <w:rPr>
          <w:sz w:val="28"/>
          <w:szCs w:val="28"/>
        </w:rPr>
      </w:pPr>
      <w:r>
        <w:rPr>
          <w:sz w:val="28"/>
          <w:szCs w:val="28"/>
        </w:rPr>
        <w:t xml:space="preserve">Председатель Думы </w:t>
      </w:r>
    </w:p>
    <w:p w:rsidR="00F85D5A" w:rsidRDefault="00F85D5A" w:rsidP="00F85D5A">
      <w:pPr>
        <w:spacing w:line="240" w:lineRule="exact"/>
        <w:jc w:val="both"/>
      </w:pPr>
      <w:r>
        <w:rPr>
          <w:sz w:val="28"/>
          <w:szCs w:val="28"/>
        </w:rPr>
        <w:t xml:space="preserve">Соликамского городского округа     </w:t>
      </w:r>
      <w:bookmarkStart w:id="0" w:name="_GoBack"/>
      <w:bookmarkEnd w:id="0"/>
      <w:r>
        <w:rPr>
          <w:sz w:val="28"/>
          <w:szCs w:val="28"/>
        </w:rPr>
        <w:t xml:space="preserve">                                                  </w:t>
      </w:r>
      <w:proofErr w:type="spellStart"/>
      <w:r>
        <w:rPr>
          <w:sz w:val="28"/>
          <w:szCs w:val="28"/>
        </w:rPr>
        <w:t>И.Г.Мингазеев</w:t>
      </w:r>
      <w:proofErr w:type="spellEnd"/>
    </w:p>
    <w:sectPr w:rsidR="00F85D5A" w:rsidSect="00403291">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03291" w:rsidRPr="00403291">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B2CDC"/>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53011"/>
    <w:rsid w:val="002B045D"/>
    <w:rsid w:val="002C136C"/>
    <w:rsid w:val="002C1CBA"/>
    <w:rsid w:val="002C418E"/>
    <w:rsid w:val="002D126F"/>
    <w:rsid w:val="002D5B01"/>
    <w:rsid w:val="002F3FEE"/>
    <w:rsid w:val="00301DA3"/>
    <w:rsid w:val="00310EB3"/>
    <w:rsid w:val="0031173B"/>
    <w:rsid w:val="00336F6E"/>
    <w:rsid w:val="00344B89"/>
    <w:rsid w:val="003C32E7"/>
    <w:rsid w:val="00402054"/>
    <w:rsid w:val="00403291"/>
    <w:rsid w:val="004270A6"/>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7425C"/>
    <w:rsid w:val="007B069F"/>
    <w:rsid w:val="007E019C"/>
    <w:rsid w:val="007F11C8"/>
    <w:rsid w:val="007F671A"/>
    <w:rsid w:val="007F70D0"/>
    <w:rsid w:val="00862B43"/>
    <w:rsid w:val="00873DAC"/>
    <w:rsid w:val="008847B4"/>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E6C19"/>
    <w:rsid w:val="009F3E98"/>
    <w:rsid w:val="00A4456E"/>
    <w:rsid w:val="00A44D4A"/>
    <w:rsid w:val="00A73994"/>
    <w:rsid w:val="00A771C7"/>
    <w:rsid w:val="00A86505"/>
    <w:rsid w:val="00AA0A8B"/>
    <w:rsid w:val="00AE0952"/>
    <w:rsid w:val="00AE3751"/>
    <w:rsid w:val="00AF19D7"/>
    <w:rsid w:val="00B0008C"/>
    <w:rsid w:val="00B06289"/>
    <w:rsid w:val="00B1079B"/>
    <w:rsid w:val="00B1750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7340"/>
    <w:rsid w:val="00DE5FC8"/>
    <w:rsid w:val="00E264CA"/>
    <w:rsid w:val="00E35BF9"/>
    <w:rsid w:val="00E817F0"/>
    <w:rsid w:val="00E83890"/>
    <w:rsid w:val="00E86661"/>
    <w:rsid w:val="00EC555A"/>
    <w:rsid w:val="00EE61D2"/>
    <w:rsid w:val="00EE6BE4"/>
    <w:rsid w:val="00EF5C05"/>
    <w:rsid w:val="00F314F7"/>
    <w:rsid w:val="00F316FB"/>
    <w:rsid w:val="00F50054"/>
    <w:rsid w:val="00F63314"/>
    <w:rsid w:val="00F844AC"/>
    <w:rsid w:val="00F85D5A"/>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231</Words>
  <Characters>1697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2024-02-26T12:06:00Z</cp:lastPrinted>
  <dcterms:created xsi:type="dcterms:W3CDTF">2024-02-26T12:04:00Z</dcterms:created>
  <dcterms:modified xsi:type="dcterms:W3CDTF">2024-02-27T04:59:00Z</dcterms:modified>
</cp:coreProperties>
</file>